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2B" w:rsidRPr="0015460D" w:rsidRDefault="00F96E8B">
      <w:pPr>
        <w:rPr>
          <w:rFonts w:ascii="Lato" w:hAnsi="Lato"/>
          <w:color w:val="333333"/>
          <w:spacing w:val="8"/>
          <w:sz w:val="21"/>
          <w:szCs w:val="21"/>
        </w:rPr>
      </w:pP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This </w:t>
      </w:r>
      <w:r w:rsidR="00FF2664">
        <w:rPr>
          <w:rFonts w:ascii="Lato" w:hAnsi="Lato"/>
          <w:color w:val="333333"/>
          <w:spacing w:val="8"/>
          <w:sz w:val="21"/>
          <w:szCs w:val="21"/>
        </w:rPr>
        <w:t>logic sentence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 always true:</w:t>
      </w:r>
    </w:p>
    <w:p w:rsidR="00F96E8B" w:rsidRPr="0046195A" w:rsidRDefault="00F96E8B">
      <w:pPr>
        <w:rPr>
          <w:rFonts w:ascii="Cambria Math" w:hAnsi="Cambria Math" w:cstheme="minorHAnsi"/>
          <w:i/>
          <w:spacing w:val="14"/>
        </w:rPr>
      </w:pPr>
      <w:r w:rsidRPr="0046195A">
        <w:rPr>
          <w:rFonts w:ascii="Cambria Math" w:hAnsi="Cambria Math" w:cstheme="minorHAnsi"/>
          <w:i/>
          <w:spacing w:val="14"/>
        </w:rPr>
        <w:t>F or (not F)</w:t>
      </w:r>
    </w:p>
    <w:p w:rsidR="00F96E8B" w:rsidRDefault="00F96E8B">
      <w:pPr>
        <w:rPr>
          <w:rFonts w:ascii="Lato" w:hAnsi="Lato"/>
          <w:color w:val="333333"/>
          <w:spacing w:val="8"/>
          <w:sz w:val="21"/>
          <w:szCs w:val="21"/>
        </w:rPr>
      </w:pP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If </w:t>
      </w:r>
      <w:r w:rsidRPr="00097FFA">
        <w:rPr>
          <w:rFonts w:ascii="Cambria Math" w:hAnsi="Cambria Math" w:cstheme="minorHAnsi"/>
          <w:i/>
          <w:color w:val="333333"/>
          <w:spacing w:val="8"/>
        </w:rPr>
        <w:t>F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 false then </w:t>
      </w:r>
      <w:r w:rsidRPr="00097FFA">
        <w:rPr>
          <w:rFonts w:ascii="Cambria Math" w:hAnsi="Cambria Math" w:cstheme="minorHAnsi"/>
          <w:i/>
          <w:color w:val="333333"/>
          <w:spacing w:val="8"/>
        </w:rPr>
        <w:t>(not F)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 true and the </w:t>
      </w:r>
      <w:r w:rsidR="00FF2664">
        <w:rPr>
          <w:rFonts w:ascii="Lato" w:hAnsi="Lato"/>
          <w:color w:val="333333"/>
          <w:spacing w:val="8"/>
          <w:sz w:val="21"/>
          <w:szCs w:val="21"/>
        </w:rPr>
        <w:t>sentence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 true. If </w:t>
      </w:r>
      <w:r w:rsidRPr="00097FFA">
        <w:rPr>
          <w:rFonts w:ascii="Cambria Math" w:hAnsi="Cambria Math" w:cstheme="minorHAnsi"/>
          <w:i/>
          <w:color w:val="333333"/>
          <w:spacing w:val="8"/>
        </w:rPr>
        <w:t>F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 true, then the </w:t>
      </w:r>
      <w:r w:rsidR="00FF2664">
        <w:rPr>
          <w:rFonts w:ascii="Lato" w:hAnsi="Lato"/>
          <w:color w:val="333333"/>
          <w:spacing w:val="8"/>
          <w:sz w:val="21"/>
          <w:szCs w:val="21"/>
        </w:rPr>
        <w:t>sentence</w:t>
      </w:r>
      <w:r w:rsidR="00FF2664" w:rsidRPr="0015460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is true because true </w:t>
      </w:r>
      <w:proofErr w:type="spellStart"/>
      <w:r w:rsidRPr="0015460D">
        <w:rPr>
          <w:rFonts w:ascii="Lato" w:hAnsi="Lato"/>
          <w:color w:val="333333"/>
          <w:spacing w:val="8"/>
          <w:sz w:val="21"/>
          <w:szCs w:val="21"/>
        </w:rPr>
        <w:t>or</w:t>
      </w:r>
      <w:r w:rsidR="00FF2664">
        <w:rPr>
          <w:rFonts w:ascii="Lato" w:hAnsi="Lato"/>
          <w:color w:val="333333"/>
          <w:spacing w:val="8"/>
          <w:sz w:val="21"/>
          <w:szCs w:val="21"/>
        </w:rPr>
        <w:t>’ed</w:t>
      </w:r>
      <w:proofErr w:type="spellEnd"/>
      <w:r w:rsidR="00FF2664">
        <w:rPr>
          <w:rFonts w:ascii="Lato" w:hAnsi="Lato"/>
          <w:color w:val="333333"/>
          <w:spacing w:val="8"/>
          <w:sz w:val="21"/>
          <w:szCs w:val="21"/>
        </w:rPr>
        <w:t xml:space="preserve"> with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anything is always true. So, it doesn’t matter what the truth value of </w:t>
      </w:r>
      <w:r w:rsidRPr="00097FFA">
        <w:rPr>
          <w:rFonts w:ascii="Cambria Math" w:hAnsi="Cambria Math" w:cstheme="minorHAnsi"/>
          <w:i/>
          <w:color w:val="333333"/>
          <w:spacing w:val="8"/>
        </w:rPr>
        <w:t>F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is, the </w:t>
      </w:r>
      <w:r w:rsidR="00FF2664">
        <w:rPr>
          <w:rFonts w:ascii="Lato" w:hAnsi="Lato"/>
          <w:color w:val="333333"/>
          <w:spacing w:val="8"/>
          <w:sz w:val="21"/>
          <w:szCs w:val="21"/>
        </w:rPr>
        <w:t>sentence</w:t>
      </w:r>
      <w:r w:rsidR="00FF2664" w:rsidRPr="0015460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15460D">
        <w:rPr>
          <w:rFonts w:ascii="Lato" w:hAnsi="Lato"/>
          <w:color w:val="333333"/>
          <w:spacing w:val="8"/>
          <w:sz w:val="21"/>
          <w:szCs w:val="21"/>
        </w:rPr>
        <w:t>is true.</w:t>
      </w:r>
      <w:r w:rsidR="005F5FC0">
        <w:rPr>
          <w:rFonts w:ascii="Lato" w:hAnsi="Lato"/>
          <w:color w:val="333333"/>
          <w:spacing w:val="8"/>
          <w:sz w:val="21"/>
          <w:szCs w:val="21"/>
        </w:rPr>
        <w:t xml:space="preserve"> For example, this is true:</w:t>
      </w:r>
    </w:p>
    <w:p w:rsidR="005F5FC0" w:rsidRPr="005F5FC0" w:rsidRDefault="005F5FC0">
      <w:pPr>
        <w:rPr>
          <w:rFonts w:ascii="Cambria Math" w:hAnsi="Cambria Math"/>
          <w:i/>
          <w:color w:val="333333"/>
          <w:spacing w:val="14"/>
        </w:rPr>
      </w:pPr>
      <w:r w:rsidRPr="005F5FC0">
        <w:rPr>
          <w:rFonts w:ascii="Cambria Math" w:hAnsi="Cambria Math"/>
          <w:i/>
          <w:color w:val="333333"/>
          <w:spacing w:val="14"/>
        </w:rPr>
        <w:t>The moon is made of blue cheese or the moon is not made of blue cheese.</w:t>
      </w:r>
    </w:p>
    <w:p w:rsidR="005F5FC0" w:rsidRDefault="005F5FC0" w:rsidP="00867CC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You can use the Alloy Analyzer to verify t</w:t>
      </w:r>
      <w:r w:rsidR="004C723E">
        <w:rPr>
          <w:rFonts w:ascii="Lato" w:hAnsi="Lato"/>
          <w:color w:val="333333"/>
          <w:spacing w:val="8"/>
          <w:sz w:val="21"/>
          <w:szCs w:val="21"/>
        </w:rPr>
        <w:t>hat the sentence is always true:</w:t>
      </w:r>
    </w:p>
    <w:p w:rsidR="004C723E" w:rsidRPr="004C723E" w:rsidRDefault="004C723E" w:rsidP="004C723E">
      <w:pPr>
        <w:rPr>
          <w:rFonts w:ascii="Lato" w:hAnsi="Lato"/>
          <w:color w:val="333333"/>
          <w:spacing w:val="8"/>
          <w:sz w:val="21"/>
          <w:szCs w:val="21"/>
        </w:rPr>
      </w:pPr>
      <w:r w:rsidRPr="004C723E">
        <w:rPr>
          <w:rFonts w:ascii="Lato" w:hAnsi="Lato"/>
          <w:b/>
          <w:color w:val="333333"/>
          <w:spacing w:val="8"/>
          <w:sz w:val="21"/>
          <w:szCs w:val="21"/>
        </w:rPr>
        <w:t>pred</w:t>
      </w:r>
      <w:r w:rsidRPr="004C723E">
        <w:rPr>
          <w:rFonts w:ascii="Lato" w:hAnsi="Lato"/>
          <w:color w:val="333333"/>
          <w:spacing w:val="8"/>
          <w:sz w:val="21"/>
          <w:szCs w:val="21"/>
        </w:rPr>
        <w:t xml:space="preserve"> F {}</w:t>
      </w:r>
    </w:p>
    <w:p w:rsidR="004C723E" w:rsidRDefault="004C723E" w:rsidP="004C723E">
      <w:pPr>
        <w:rPr>
          <w:rFonts w:ascii="Lato" w:hAnsi="Lato"/>
          <w:color w:val="333333"/>
          <w:spacing w:val="8"/>
          <w:sz w:val="21"/>
          <w:szCs w:val="21"/>
        </w:rPr>
      </w:pPr>
      <w:r w:rsidRPr="004C723E">
        <w:rPr>
          <w:rFonts w:ascii="Lato" w:hAnsi="Lato"/>
          <w:b/>
          <w:color w:val="333333"/>
          <w:spacing w:val="8"/>
          <w:sz w:val="21"/>
          <w:szCs w:val="21"/>
        </w:rPr>
        <w:t>check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proofErr w:type="gramStart"/>
      <w:r>
        <w:rPr>
          <w:rFonts w:ascii="Lato" w:hAnsi="Lato"/>
          <w:color w:val="333333"/>
          <w:spacing w:val="8"/>
          <w:sz w:val="21"/>
          <w:szCs w:val="21"/>
        </w:rPr>
        <w:t>{ F</w:t>
      </w:r>
      <w:proofErr w:type="gramEnd"/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4C723E">
        <w:rPr>
          <w:rFonts w:ascii="Lato" w:hAnsi="Lato"/>
          <w:b/>
          <w:color w:val="333333"/>
          <w:spacing w:val="8"/>
          <w:sz w:val="21"/>
          <w:szCs w:val="21"/>
        </w:rPr>
        <w:t>or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(</w:t>
      </w:r>
      <w:r w:rsidRPr="004C723E">
        <w:rPr>
          <w:rFonts w:ascii="Lato" w:hAnsi="Lato"/>
          <w:b/>
          <w:color w:val="333333"/>
          <w:spacing w:val="8"/>
          <w:sz w:val="21"/>
          <w:szCs w:val="21"/>
        </w:rPr>
        <w:t>not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F) }</w:t>
      </w:r>
      <w:r>
        <w:rPr>
          <w:rFonts w:ascii="Lato" w:hAnsi="Lato"/>
          <w:color w:val="333333"/>
          <w:spacing w:val="8"/>
          <w:sz w:val="21"/>
          <w:szCs w:val="21"/>
        </w:rPr>
        <w:br/>
      </w:r>
      <w:r w:rsidRPr="004C723E">
        <w:rPr>
          <w:rFonts w:ascii="Lato" w:hAnsi="Lato"/>
          <w:b/>
          <w:color w:val="333333"/>
          <w:spacing w:val="8"/>
          <w:sz w:val="21"/>
          <w:szCs w:val="21"/>
        </w:rPr>
        <w:t>check</w:t>
      </w:r>
      <w:r w:rsidRPr="004C723E">
        <w:rPr>
          <w:rFonts w:ascii="Lato" w:hAnsi="Lato"/>
          <w:color w:val="333333"/>
          <w:spacing w:val="8"/>
          <w:sz w:val="21"/>
          <w:szCs w:val="21"/>
        </w:rPr>
        <w:t xml:space="preserve"> { (1 = 2) </w:t>
      </w:r>
      <w:r w:rsidRPr="004C723E">
        <w:rPr>
          <w:rFonts w:ascii="Lato" w:hAnsi="Lato"/>
          <w:b/>
          <w:color w:val="333333"/>
          <w:spacing w:val="8"/>
          <w:sz w:val="21"/>
          <w:szCs w:val="21"/>
        </w:rPr>
        <w:t>or</w:t>
      </w:r>
      <w:r w:rsidRPr="004C723E">
        <w:rPr>
          <w:rFonts w:ascii="Lato" w:hAnsi="Lato"/>
          <w:color w:val="333333"/>
          <w:spacing w:val="8"/>
          <w:sz w:val="21"/>
          <w:szCs w:val="21"/>
        </w:rPr>
        <w:t xml:space="preserve">  </w:t>
      </w:r>
      <w:r w:rsidRPr="004C723E">
        <w:rPr>
          <w:rFonts w:ascii="Lato" w:hAnsi="Lato"/>
          <w:b/>
          <w:color w:val="333333"/>
          <w:spacing w:val="8"/>
          <w:sz w:val="21"/>
          <w:szCs w:val="21"/>
        </w:rPr>
        <w:t>not</w:t>
      </w:r>
      <w:r w:rsidRPr="004C723E">
        <w:rPr>
          <w:rFonts w:ascii="Lato" w:hAnsi="Lato"/>
          <w:color w:val="333333"/>
          <w:spacing w:val="8"/>
          <w:sz w:val="21"/>
          <w:szCs w:val="21"/>
        </w:rPr>
        <w:t xml:space="preserve"> (1 = 2) }</w:t>
      </w:r>
    </w:p>
    <w:p w:rsidR="004C723E" w:rsidRDefault="004C723E" w:rsidP="00867CC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The Alloy Analyzer reports: </w:t>
      </w:r>
    </w:p>
    <w:p w:rsidR="004C723E" w:rsidRDefault="004C723E" w:rsidP="00867CC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#1: No counterexample found.</w:t>
      </w:r>
      <w:r>
        <w:rPr>
          <w:rFonts w:ascii="Lato" w:hAnsi="Lato"/>
          <w:color w:val="333333"/>
          <w:spacing w:val="8"/>
          <w:sz w:val="21"/>
          <w:szCs w:val="21"/>
        </w:rPr>
        <w:br/>
        <w:t>#2: No counterexample found.</w:t>
      </w:r>
    </w:p>
    <w:p w:rsidR="00867CCE" w:rsidRPr="0015460D" w:rsidRDefault="00867CCE" w:rsidP="00867CCE">
      <w:pPr>
        <w:rPr>
          <w:rFonts w:ascii="Lato" w:hAnsi="Lato"/>
          <w:color w:val="333333"/>
          <w:spacing w:val="8"/>
          <w:sz w:val="21"/>
          <w:szCs w:val="21"/>
        </w:rPr>
      </w:pP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This </w:t>
      </w:r>
      <w:r>
        <w:rPr>
          <w:rFonts w:ascii="Lato" w:hAnsi="Lato"/>
          <w:color w:val="333333"/>
          <w:spacing w:val="8"/>
          <w:sz w:val="21"/>
          <w:szCs w:val="21"/>
        </w:rPr>
        <w:t>sentence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 also always true:</w:t>
      </w:r>
    </w:p>
    <w:p w:rsidR="00867CCE" w:rsidRPr="0046195A" w:rsidRDefault="00867CCE" w:rsidP="0046195A">
      <w:pPr>
        <w:spacing w:line="276" w:lineRule="auto"/>
        <w:rPr>
          <w:rFonts w:ascii="Cambria Math" w:hAnsi="Cambria Math"/>
          <w:i/>
          <w:spacing w:val="14"/>
        </w:rPr>
      </w:pPr>
      <w:r w:rsidRPr="0046195A">
        <w:rPr>
          <w:rFonts w:ascii="Cambria Math" w:hAnsi="Cambria Math"/>
          <w:i/>
          <w:spacing w:val="14"/>
        </w:rPr>
        <w:t>F and (F or G)</w:t>
      </w:r>
      <w:r w:rsidRPr="0046195A">
        <w:rPr>
          <w:rFonts w:ascii="Cambria Math" w:hAnsi="Cambria Math"/>
          <w:i/>
          <w:spacing w:val="14"/>
        </w:rPr>
        <w:br/>
        <w:t xml:space="preserve">    if and only if</w:t>
      </w:r>
      <w:r w:rsidRPr="0046195A">
        <w:rPr>
          <w:rFonts w:ascii="Cambria Math" w:hAnsi="Cambria Math"/>
          <w:i/>
          <w:spacing w:val="14"/>
        </w:rPr>
        <w:br/>
        <w:t>F</w:t>
      </w:r>
    </w:p>
    <w:p w:rsidR="00A12564" w:rsidRDefault="00536DB3" w:rsidP="00867CCE">
      <w:pPr>
        <w:rPr>
          <w:rFonts w:ascii="Lato" w:hAnsi="Lato"/>
          <w:color w:val="333333"/>
          <w:spacing w:val="8"/>
          <w:sz w:val="21"/>
          <w:szCs w:val="21"/>
        </w:rPr>
      </w:pPr>
      <w:r w:rsidRPr="00536DB3">
        <w:rPr>
          <w:rFonts w:ascii="Times New Roman" w:hAnsi="Times New Roman" w:cs="Times New Roman"/>
          <w:i/>
          <w:color w:val="333333"/>
          <w:spacing w:val="8"/>
          <w:sz w:val="28"/>
          <w:szCs w:val="28"/>
        </w:rPr>
        <w:t>“</w:t>
      </w:r>
      <w:r w:rsidRPr="00097FFA">
        <w:rPr>
          <w:rFonts w:ascii="Cambria Math" w:hAnsi="Cambria Math" w:cstheme="minorHAnsi"/>
          <w:i/>
          <w:color w:val="333333"/>
          <w:spacing w:val="8"/>
        </w:rPr>
        <w:t xml:space="preserve">if and only </w:t>
      </w:r>
      <w:proofErr w:type="gramStart"/>
      <w:r w:rsidRPr="00097FFA">
        <w:rPr>
          <w:rFonts w:ascii="Cambria Math" w:hAnsi="Cambria Math" w:cstheme="minorHAnsi"/>
          <w:i/>
          <w:color w:val="333333"/>
          <w:spacing w:val="8"/>
        </w:rPr>
        <w:t>if</w:t>
      </w:r>
      <w:r>
        <w:rPr>
          <w:rFonts w:ascii="Cambria Math" w:hAnsi="Cambria Math" w:cstheme="minorHAnsi"/>
          <w:i/>
          <w:color w:val="333333"/>
          <w:spacing w:val="8"/>
        </w:rPr>
        <w:t xml:space="preserve"> </w:t>
      </w:r>
      <w:r w:rsidRPr="00536DB3">
        <w:rPr>
          <w:rFonts w:ascii="Times New Roman" w:hAnsi="Times New Roman" w:cs="Times New Roman"/>
          <w:i/>
          <w:color w:val="333333"/>
          <w:spacing w:val="8"/>
          <w:sz w:val="28"/>
          <w:szCs w:val="28"/>
        </w:rPr>
        <w:t>”</w:t>
      </w:r>
      <w:proofErr w:type="gramEnd"/>
      <w:r w:rsidRPr="00536DB3">
        <w:rPr>
          <w:rFonts w:ascii="Times New Roman" w:hAnsi="Times New Roman" w:cs="Times New Roman"/>
          <w:i/>
          <w:color w:val="333333"/>
          <w:spacing w:val="8"/>
          <w:sz w:val="28"/>
          <w:szCs w:val="28"/>
        </w:rPr>
        <w:t xml:space="preserve"> </w:t>
      </w:r>
      <w:r w:rsidRPr="00536DB3">
        <w:rPr>
          <w:rFonts w:cstheme="minorHAnsi"/>
          <w:color w:val="333333"/>
          <w:spacing w:val="8"/>
        </w:rPr>
        <w:t>is the equivalence connector.</w:t>
      </w:r>
      <w:r>
        <w:rPr>
          <w:rFonts w:ascii="Cambria Math" w:hAnsi="Cambria Math" w:cstheme="minorHAnsi"/>
          <w:i/>
          <w:color w:val="333333"/>
          <w:spacing w:val="8"/>
        </w:rPr>
        <w:t xml:space="preserve"> </w:t>
      </w:r>
      <w:r w:rsidR="00113EC1">
        <w:rPr>
          <w:rFonts w:ascii="Lato" w:hAnsi="Lato"/>
          <w:color w:val="333333"/>
          <w:spacing w:val="8"/>
          <w:sz w:val="21"/>
          <w:szCs w:val="21"/>
        </w:rPr>
        <w:t>If a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867CCE">
        <w:rPr>
          <w:rFonts w:ascii="Lato" w:hAnsi="Lato"/>
          <w:color w:val="333333"/>
          <w:spacing w:val="8"/>
          <w:sz w:val="21"/>
          <w:szCs w:val="21"/>
        </w:rPr>
        <w:t>sentence</w:t>
      </w:r>
      <w:r w:rsidR="000A41B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867CCE" w:rsidRPr="00097FFA">
        <w:rPr>
          <w:rFonts w:ascii="Cambria Math" w:hAnsi="Cambria Math" w:cstheme="minorHAnsi"/>
          <w:i/>
          <w:color w:val="333333"/>
          <w:spacing w:val="8"/>
        </w:rPr>
        <w:t>A if and only if B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is true</w:t>
      </w:r>
      <w:r w:rsidR="00113EC1">
        <w:rPr>
          <w:rFonts w:ascii="Lato" w:hAnsi="Lato"/>
          <w:color w:val="333333"/>
          <w:spacing w:val="8"/>
          <w:sz w:val="21"/>
          <w:szCs w:val="21"/>
        </w:rPr>
        <w:t xml:space="preserve">, 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then </w:t>
      </w:r>
      <w:r w:rsidR="00867CCE" w:rsidRPr="00097FFA">
        <w:rPr>
          <w:rFonts w:ascii="Cambria Math" w:hAnsi="Cambria Math" w:cstheme="minorHAnsi"/>
          <w:i/>
          <w:color w:val="333333"/>
          <w:spacing w:val="8"/>
        </w:rPr>
        <w:t>A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and </w:t>
      </w:r>
      <w:r w:rsidR="00867CCE" w:rsidRPr="00097FFA">
        <w:rPr>
          <w:rFonts w:ascii="Cambria Math" w:hAnsi="Cambria Math" w:cstheme="minorHAnsi"/>
          <w:i/>
          <w:color w:val="333333"/>
          <w:spacing w:val="8"/>
        </w:rPr>
        <w:t>B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are equivalent. Thus, </w:t>
      </w:r>
      <w:r w:rsidR="00867CCE" w:rsidRPr="00097FFA">
        <w:rPr>
          <w:rFonts w:ascii="Cambria Math" w:hAnsi="Cambria Math" w:cstheme="minorHAnsi"/>
          <w:i/>
          <w:color w:val="333333"/>
          <w:spacing w:val="8"/>
        </w:rPr>
        <w:t>F and (F or G)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is equivalent to </w:t>
      </w:r>
      <w:r w:rsidR="00867CCE" w:rsidRPr="00097FFA">
        <w:rPr>
          <w:rFonts w:ascii="Cambria Math" w:hAnsi="Cambria Math" w:cstheme="minorHAnsi"/>
          <w:i/>
          <w:color w:val="333333"/>
          <w:spacing w:val="8"/>
        </w:rPr>
        <w:t>F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. In other words, if you are </w:t>
      </w:r>
      <w:r w:rsidR="00D202D2">
        <w:rPr>
          <w:rFonts w:ascii="Lato" w:hAnsi="Lato"/>
          <w:color w:val="333333"/>
          <w:spacing w:val="8"/>
          <w:sz w:val="21"/>
          <w:szCs w:val="21"/>
        </w:rPr>
        <w:t>writing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242A18">
        <w:rPr>
          <w:rFonts w:ascii="Lato" w:hAnsi="Lato"/>
          <w:color w:val="333333"/>
          <w:spacing w:val="8"/>
          <w:sz w:val="21"/>
          <w:szCs w:val="21"/>
        </w:rPr>
        <w:t>a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program and </w:t>
      </w:r>
      <w:r w:rsidR="00D202D2">
        <w:rPr>
          <w:rFonts w:ascii="Lato" w:hAnsi="Lato"/>
          <w:color w:val="333333"/>
          <w:spacing w:val="8"/>
          <w:sz w:val="21"/>
          <w:szCs w:val="21"/>
        </w:rPr>
        <w:t xml:space="preserve">suddenly </w:t>
      </w:r>
      <w:bookmarkStart w:id="0" w:name="_GoBack"/>
      <w:bookmarkEnd w:id="0"/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realize that you have </w:t>
      </w:r>
      <w:r w:rsidR="00242A18">
        <w:rPr>
          <w:rFonts w:ascii="Lato" w:hAnsi="Lato"/>
          <w:color w:val="333333"/>
          <w:spacing w:val="8"/>
          <w:sz w:val="21"/>
          <w:szCs w:val="21"/>
        </w:rPr>
        <w:t>created code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with the form </w:t>
      </w:r>
      <w:r w:rsidR="00867CCE" w:rsidRPr="00097FFA">
        <w:rPr>
          <w:rFonts w:ascii="Cambria Math" w:hAnsi="Cambria Math" w:cstheme="minorHAnsi"/>
          <w:i/>
          <w:color w:val="333333"/>
          <w:spacing w:val="8"/>
        </w:rPr>
        <w:t>F and (F or G)</w:t>
      </w:r>
      <w:r w:rsidR="00242A18">
        <w:rPr>
          <w:rFonts w:ascii="Cambria Math" w:hAnsi="Cambria Math" w:cstheme="minorHAnsi"/>
          <w:i/>
          <w:color w:val="333333"/>
          <w:spacing w:val="8"/>
        </w:rPr>
        <w:t>,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you can replace it with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simply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867CCE" w:rsidRPr="00097FFA">
        <w:rPr>
          <w:rFonts w:ascii="Cambria Math" w:hAnsi="Cambria Math" w:cstheme="minorHAnsi"/>
          <w:i/>
          <w:color w:val="333333"/>
          <w:spacing w:val="8"/>
        </w:rPr>
        <w:t>F</w:t>
      </w:r>
      <w:r w:rsidR="00867CCE" w:rsidRPr="0015460D">
        <w:rPr>
          <w:rFonts w:ascii="Lato" w:hAnsi="Lato"/>
          <w:color w:val="333333"/>
          <w:spacing w:val="8"/>
          <w:sz w:val="21"/>
          <w:szCs w:val="21"/>
        </w:rPr>
        <w:t>.</w:t>
      </w:r>
      <w:r w:rsidR="00113EC1">
        <w:rPr>
          <w:rFonts w:ascii="Lato" w:hAnsi="Lato"/>
          <w:color w:val="333333"/>
          <w:spacing w:val="8"/>
          <w:sz w:val="21"/>
          <w:szCs w:val="21"/>
        </w:rPr>
        <w:t xml:space="preserve"> </w:t>
      </w:r>
    </w:p>
    <w:p w:rsidR="00867CCE" w:rsidRDefault="00113EC1" w:rsidP="00867CC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Again, we can verify that the sentence is always true using Alloy:</w:t>
      </w:r>
    </w:p>
    <w:p w:rsidR="00113EC1" w:rsidRPr="00113EC1" w:rsidRDefault="00113EC1" w:rsidP="00113EC1">
      <w:pPr>
        <w:rPr>
          <w:rFonts w:ascii="Lato" w:hAnsi="Lato"/>
          <w:color w:val="333333"/>
          <w:spacing w:val="8"/>
          <w:sz w:val="21"/>
          <w:szCs w:val="21"/>
        </w:rPr>
      </w:pPr>
      <w:r w:rsidRPr="00113EC1">
        <w:rPr>
          <w:rFonts w:ascii="Lato" w:hAnsi="Lato"/>
          <w:b/>
          <w:color w:val="333333"/>
          <w:spacing w:val="8"/>
          <w:sz w:val="21"/>
          <w:szCs w:val="21"/>
        </w:rPr>
        <w:t>pred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F {}</w:t>
      </w:r>
      <w:r>
        <w:rPr>
          <w:rFonts w:ascii="Lato" w:hAnsi="Lato"/>
          <w:color w:val="333333"/>
          <w:spacing w:val="8"/>
          <w:sz w:val="21"/>
          <w:szCs w:val="21"/>
        </w:rPr>
        <w:br/>
      </w:r>
      <w:r w:rsidRPr="00113EC1">
        <w:rPr>
          <w:rFonts w:ascii="Lato" w:hAnsi="Lato"/>
          <w:b/>
          <w:color w:val="333333"/>
          <w:spacing w:val="8"/>
          <w:sz w:val="21"/>
          <w:szCs w:val="21"/>
        </w:rPr>
        <w:t>pred</w:t>
      </w:r>
      <w:r w:rsidRPr="00113EC1">
        <w:rPr>
          <w:rFonts w:ascii="Lato" w:hAnsi="Lato"/>
          <w:color w:val="333333"/>
          <w:spacing w:val="8"/>
          <w:sz w:val="21"/>
          <w:szCs w:val="21"/>
        </w:rPr>
        <w:t xml:space="preserve"> G {}</w:t>
      </w:r>
    </w:p>
    <w:p w:rsidR="00113EC1" w:rsidRDefault="00113EC1" w:rsidP="00113EC1">
      <w:pPr>
        <w:rPr>
          <w:rFonts w:ascii="Lato" w:hAnsi="Lato"/>
          <w:color w:val="333333"/>
          <w:spacing w:val="8"/>
          <w:sz w:val="21"/>
          <w:szCs w:val="21"/>
        </w:rPr>
      </w:pPr>
      <w:r w:rsidRPr="00113EC1">
        <w:rPr>
          <w:rFonts w:ascii="Lato" w:hAnsi="Lato"/>
          <w:b/>
          <w:color w:val="333333"/>
          <w:spacing w:val="8"/>
          <w:sz w:val="21"/>
          <w:szCs w:val="21"/>
        </w:rPr>
        <w:t>check</w:t>
      </w:r>
      <w:r w:rsidRPr="00113EC1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proofErr w:type="gramStart"/>
      <w:r w:rsidRPr="00113EC1">
        <w:rPr>
          <w:rFonts w:ascii="Lato" w:hAnsi="Lato"/>
          <w:color w:val="333333"/>
          <w:spacing w:val="8"/>
          <w:sz w:val="21"/>
          <w:szCs w:val="21"/>
        </w:rPr>
        <w:t>{ (</w:t>
      </w:r>
      <w:proofErr w:type="gramEnd"/>
      <w:r w:rsidRPr="00113EC1">
        <w:rPr>
          <w:rFonts w:ascii="Lato" w:hAnsi="Lato"/>
          <w:color w:val="333333"/>
          <w:spacing w:val="8"/>
          <w:sz w:val="21"/>
          <w:szCs w:val="21"/>
        </w:rPr>
        <w:t xml:space="preserve">F </w:t>
      </w:r>
      <w:r w:rsidRPr="00113EC1">
        <w:rPr>
          <w:rFonts w:ascii="Lato" w:hAnsi="Lato"/>
          <w:b/>
          <w:color w:val="333333"/>
          <w:spacing w:val="8"/>
          <w:sz w:val="21"/>
          <w:szCs w:val="21"/>
        </w:rPr>
        <w:t>and</w:t>
      </w:r>
      <w:r w:rsidRPr="00113EC1">
        <w:rPr>
          <w:rFonts w:ascii="Lato" w:hAnsi="Lato"/>
          <w:color w:val="333333"/>
          <w:spacing w:val="8"/>
          <w:sz w:val="21"/>
          <w:szCs w:val="21"/>
        </w:rPr>
        <w:t xml:space="preserve"> (F </w:t>
      </w:r>
      <w:r w:rsidRPr="00113EC1">
        <w:rPr>
          <w:rFonts w:ascii="Lato" w:hAnsi="Lato"/>
          <w:b/>
          <w:color w:val="333333"/>
          <w:spacing w:val="8"/>
          <w:sz w:val="21"/>
          <w:szCs w:val="21"/>
        </w:rPr>
        <w:t>or</w:t>
      </w:r>
      <w:r w:rsidRPr="00113EC1">
        <w:rPr>
          <w:rFonts w:ascii="Lato" w:hAnsi="Lato"/>
          <w:color w:val="333333"/>
          <w:spacing w:val="8"/>
          <w:sz w:val="21"/>
          <w:szCs w:val="21"/>
        </w:rPr>
        <w:t xml:space="preserve"> G)) </w:t>
      </w:r>
      <w:r w:rsidRPr="00113EC1">
        <w:rPr>
          <w:rFonts w:ascii="Lato" w:hAnsi="Lato"/>
          <w:b/>
          <w:color w:val="333333"/>
          <w:spacing w:val="8"/>
          <w:sz w:val="21"/>
          <w:szCs w:val="21"/>
        </w:rPr>
        <w:t>iff</w:t>
      </w:r>
      <w:r w:rsidRPr="00113EC1">
        <w:rPr>
          <w:rFonts w:ascii="Lato" w:hAnsi="Lato"/>
          <w:color w:val="333333"/>
          <w:spacing w:val="8"/>
          <w:sz w:val="21"/>
          <w:szCs w:val="21"/>
        </w:rPr>
        <w:t xml:space="preserve"> F }</w:t>
      </w:r>
    </w:p>
    <w:p w:rsidR="00113EC1" w:rsidRDefault="00113EC1" w:rsidP="00113EC1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 Alloy Analyzer reports: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No counterexample found.</w:t>
      </w:r>
    </w:p>
    <w:p w:rsidR="00CF4B30" w:rsidRPr="0015460D" w:rsidRDefault="00A56214" w:rsidP="00CF4B30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 following</w:t>
      </w:r>
      <w:r w:rsidR="00CF4B30" w:rsidRPr="0015460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CF4B30">
        <w:rPr>
          <w:rFonts w:ascii="Lato" w:hAnsi="Lato"/>
          <w:color w:val="333333"/>
          <w:spacing w:val="8"/>
          <w:sz w:val="21"/>
          <w:szCs w:val="21"/>
        </w:rPr>
        <w:t>sentence</w:t>
      </w:r>
      <w:r w:rsidR="00CF4B30" w:rsidRPr="0015460D">
        <w:rPr>
          <w:rFonts w:ascii="Lato" w:hAnsi="Lato"/>
          <w:color w:val="333333"/>
          <w:spacing w:val="8"/>
          <w:sz w:val="21"/>
          <w:szCs w:val="21"/>
        </w:rPr>
        <w:t xml:space="preserve"> is always true:</w:t>
      </w:r>
    </w:p>
    <w:p w:rsidR="00CF4B30" w:rsidRPr="0046195A" w:rsidRDefault="00867CCE" w:rsidP="0046195A">
      <w:pPr>
        <w:spacing w:line="276" w:lineRule="auto"/>
        <w:rPr>
          <w:rFonts w:ascii="Cambria Math" w:hAnsi="Cambria Math"/>
          <w:i/>
          <w:spacing w:val="14"/>
        </w:rPr>
      </w:pPr>
      <w:r w:rsidRPr="0046195A">
        <w:rPr>
          <w:rFonts w:ascii="Cambria Math" w:hAnsi="Cambria Math"/>
          <w:i/>
          <w:spacing w:val="14"/>
        </w:rPr>
        <w:t>if F then G</w:t>
      </w:r>
      <w:r w:rsidR="00CF4B30" w:rsidRPr="0046195A">
        <w:rPr>
          <w:rFonts w:ascii="Cambria Math" w:hAnsi="Cambria Math"/>
          <w:i/>
          <w:spacing w:val="14"/>
        </w:rPr>
        <w:br/>
        <w:t xml:space="preserve">    if and only if</w:t>
      </w:r>
      <w:r w:rsidR="00CF4B30" w:rsidRPr="0046195A">
        <w:rPr>
          <w:rFonts w:ascii="Cambria Math" w:hAnsi="Cambria Math"/>
          <w:i/>
          <w:spacing w:val="14"/>
        </w:rPr>
        <w:br/>
      </w:r>
      <w:r w:rsidRPr="0046195A">
        <w:rPr>
          <w:rFonts w:ascii="Cambria Math" w:hAnsi="Cambria Math"/>
          <w:i/>
          <w:spacing w:val="14"/>
        </w:rPr>
        <w:t>F and G</w:t>
      </w:r>
    </w:p>
    <w:p w:rsidR="00CF4B30" w:rsidRDefault="00F26880" w:rsidP="00CF4B30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So,</w:t>
      </w:r>
      <w:r w:rsidR="00867CCE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5F5FC0">
        <w:rPr>
          <w:rFonts w:ascii="Cambria Math" w:hAnsi="Cambria Math"/>
          <w:i/>
          <w:spacing w:val="14"/>
        </w:rPr>
        <w:t>if F then G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is equivalent to </w:t>
      </w:r>
      <w:r w:rsidRPr="005F5FC0">
        <w:rPr>
          <w:rFonts w:ascii="Cambria Math" w:hAnsi="Cambria Math"/>
          <w:i/>
          <w:spacing w:val="14"/>
        </w:rPr>
        <w:t>F and G</w:t>
      </w:r>
      <w:r w:rsidRPr="0015460D">
        <w:rPr>
          <w:rFonts w:ascii="Lato" w:hAnsi="Lato"/>
          <w:color w:val="333333"/>
          <w:spacing w:val="8"/>
          <w:sz w:val="21"/>
          <w:szCs w:val="21"/>
        </w:rPr>
        <w:t>.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In Alloy predicates one often wants a precondition to be satisfied. Now we see that predicate can be expressed in </w:t>
      </w:r>
      <w:r w:rsidR="00351E1E">
        <w:rPr>
          <w:rFonts w:ascii="Lato" w:hAnsi="Lato"/>
          <w:color w:val="333333"/>
          <w:spacing w:val="8"/>
          <w:sz w:val="21"/>
          <w:szCs w:val="21"/>
        </w:rPr>
        <w:t xml:space="preserve">either of </w:t>
      </w:r>
      <w:r>
        <w:rPr>
          <w:rFonts w:ascii="Lato" w:hAnsi="Lato"/>
          <w:color w:val="333333"/>
          <w:spacing w:val="8"/>
          <w:sz w:val="21"/>
          <w:szCs w:val="21"/>
        </w:rPr>
        <w:t>these two ways</w:t>
      </w:r>
      <w:r w:rsidR="00DB4F48">
        <w:rPr>
          <w:rFonts w:ascii="Lato" w:hAnsi="Lato"/>
          <w:color w:val="333333"/>
          <w:spacing w:val="8"/>
          <w:sz w:val="21"/>
          <w:szCs w:val="21"/>
        </w:rPr>
        <w:t xml:space="preserve"> (</w:t>
      </w:r>
      <w:r w:rsidR="00A12564">
        <w:rPr>
          <w:rFonts w:ascii="Lato" w:hAnsi="Lato"/>
          <w:color w:val="333333"/>
          <w:spacing w:val="8"/>
          <w:sz w:val="21"/>
          <w:szCs w:val="21"/>
        </w:rPr>
        <w:t xml:space="preserve">assume that </w:t>
      </w:r>
      <w:r w:rsidR="00DB4F48">
        <w:rPr>
          <w:rFonts w:ascii="Lato" w:hAnsi="Lato"/>
          <w:color w:val="333333"/>
          <w:spacing w:val="8"/>
          <w:sz w:val="21"/>
          <w:szCs w:val="21"/>
        </w:rPr>
        <w:t>F is the precondition statement)</w:t>
      </w:r>
      <w:r>
        <w:rPr>
          <w:rFonts w:ascii="Lato" w:hAnsi="Lato"/>
          <w:color w:val="333333"/>
          <w:spacing w:val="8"/>
          <w:sz w:val="21"/>
          <w:szCs w:val="21"/>
        </w:rPr>
        <w:t>: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F26880" w:rsidTr="00127FA4">
        <w:tc>
          <w:tcPr>
            <w:tcW w:w="3685" w:type="dxa"/>
          </w:tcPr>
          <w:p w:rsidR="00F26880" w:rsidRDefault="00F26880" w:rsidP="00CF4B30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 w:rsidRPr="00F26880">
              <w:rPr>
                <w:rFonts w:ascii="Lato" w:hAnsi="Lato"/>
                <w:b/>
                <w:color w:val="333333"/>
                <w:spacing w:val="8"/>
                <w:sz w:val="21"/>
                <w:szCs w:val="21"/>
              </w:rPr>
              <w:lastRenderedPageBreak/>
              <w:t>pred</w:t>
            </w:r>
            <w:r>
              <w:rPr>
                <w:rFonts w:ascii="Lato" w:hAnsi="Lato"/>
                <w:color w:val="333333"/>
                <w:spacing w:val="8"/>
                <w:sz w:val="21"/>
                <w:szCs w:val="21"/>
              </w:rPr>
              <w:t xml:space="preserve"> Example {</w:t>
            </w:r>
          </w:p>
          <w:p w:rsidR="00F26880" w:rsidRDefault="00DB4F48" w:rsidP="00CF4B30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>
              <w:rPr>
                <w:rFonts w:ascii="Lato" w:hAnsi="Lato"/>
                <w:color w:val="333333"/>
                <w:spacing w:val="8"/>
                <w:sz w:val="21"/>
                <w:szCs w:val="21"/>
              </w:rPr>
              <w:t xml:space="preserve">    F </w:t>
            </w:r>
            <w:r w:rsidR="00F26880">
              <w:rPr>
                <w:rFonts w:ascii="Lato" w:hAnsi="Lato"/>
                <w:color w:val="333333"/>
                <w:spacing w:val="8"/>
                <w:sz w:val="21"/>
                <w:szCs w:val="21"/>
              </w:rPr>
              <w:br/>
              <w:t xml:space="preserve">    G</w:t>
            </w:r>
          </w:p>
          <w:p w:rsidR="00F26880" w:rsidRDefault="00F26880" w:rsidP="00CF4B30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>
              <w:rPr>
                <w:rFonts w:ascii="Lato" w:hAnsi="Lato"/>
                <w:color w:val="333333"/>
                <w:spacing w:val="8"/>
                <w:sz w:val="21"/>
                <w:szCs w:val="21"/>
              </w:rPr>
              <w:t>}</w:t>
            </w:r>
          </w:p>
        </w:tc>
        <w:tc>
          <w:tcPr>
            <w:tcW w:w="3240" w:type="dxa"/>
          </w:tcPr>
          <w:p w:rsidR="00F26880" w:rsidRDefault="00F26880" w:rsidP="00F26880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 w:rsidRPr="00F26880">
              <w:rPr>
                <w:rFonts w:ascii="Lato" w:hAnsi="Lato"/>
                <w:b/>
                <w:color w:val="333333"/>
                <w:spacing w:val="8"/>
                <w:sz w:val="21"/>
                <w:szCs w:val="21"/>
              </w:rPr>
              <w:t>pred</w:t>
            </w:r>
            <w:r>
              <w:rPr>
                <w:rFonts w:ascii="Lato" w:hAnsi="Lato"/>
                <w:color w:val="333333"/>
                <w:spacing w:val="8"/>
                <w:sz w:val="21"/>
                <w:szCs w:val="21"/>
              </w:rPr>
              <w:t xml:space="preserve"> Example {</w:t>
            </w:r>
          </w:p>
          <w:p w:rsidR="00F26880" w:rsidRDefault="00F26880" w:rsidP="00F26880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>
              <w:rPr>
                <w:rFonts w:ascii="Lato" w:hAnsi="Lato"/>
                <w:color w:val="333333"/>
                <w:spacing w:val="8"/>
                <w:sz w:val="21"/>
                <w:szCs w:val="21"/>
              </w:rPr>
              <w:t xml:space="preserve">    </w:t>
            </w:r>
            <w:r>
              <w:rPr>
                <w:rFonts w:ascii="Lato" w:hAnsi="Lato"/>
                <w:color w:val="333333"/>
                <w:spacing w:val="8"/>
                <w:sz w:val="21"/>
                <w:szCs w:val="21"/>
              </w:rPr>
              <w:t>F =&gt; G</w:t>
            </w:r>
          </w:p>
          <w:p w:rsidR="00F26880" w:rsidRDefault="00F26880" w:rsidP="00F26880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>
              <w:rPr>
                <w:rFonts w:ascii="Lato" w:hAnsi="Lato"/>
                <w:color w:val="333333"/>
                <w:spacing w:val="8"/>
                <w:sz w:val="21"/>
                <w:szCs w:val="21"/>
              </w:rPr>
              <w:t>}</w:t>
            </w:r>
          </w:p>
        </w:tc>
      </w:tr>
    </w:tbl>
    <w:p w:rsidR="00351E1E" w:rsidRDefault="00351E1E">
      <w:pPr>
        <w:rPr>
          <w:rFonts w:ascii="Lato" w:hAnsi="Lato"/>
          <w:color w:val="333333"/>
          <w:spacing w:val="8"/>
          <w:sz w:val="21"/>
          <w:szCs w:val="21"/>
        </w:rPr>
      </w:pPr>
    </w:p>
    <w:p w:rsidR="00FF2664" w:rsidRDefault="00FF2664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Below is a catalog of statements that are always true, </w:t>
      </w:r>
      <w:r w:rsidR="00DB4F48">
        <w:rPr>
          <w:rFonts w:ascii="Lato" w:hAnsi="Lato"/>
          <w:color w:val="333333"/>
          <w:spacing w:val="8"/>
          <w:sz w:val="21"/>
          <w:szCs w:val="21"/>
        </w:rPr>
        <w:t>regardless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of the truth value of </w:t>
      </w:r>
      <w:r w:rsidRPr="00097FFA">
        <w:rPr>
          <w:rFonts w:ascii="Cambria Math" w:hAnsi="Cambria Math" w:cstheme="minorHAnsi"/>
          <w:i/>
          <w:color w:val="333333"/>
          <w:spacing w:val="8"/>
        </w:rPr>
        <w:t>F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, </w:t>
      </w:r>
      <w:r w:rsidRPr="00097FFA">
        <w:rPr>
          <w:rFonts w:ascii="Cambria Math" w:hAnsi="Cambria Math" w:cstheme="minorHAnsi"/>
          <w:i/>
          <w:color w:val="333333"/>
          <w:spacing w:val="8"/>
        </w:rPr>
        <w:t>G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, </w:t>
      </w:r>
      <w:r w:rsidR="005F5FC0">
        <w:rPr>
          <w:rFonts w:ascii="Lato" w:hAnsi="Lato"/>
          <w:color w:val="333333"/>
          <w:spacing w:val="8"/>
          <w:sz w:val="21"/>
          <w:szCs w:val="21"/>
        </w:rPr>
        <w:t>and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097FFA">
        <w:rPr>
          <w:rFonts w:ascii="Cambria Math" w:hAnsi="Cambria Math" w:cstheme="minorHAnsi"/>
          <w:i/>
          <w:color w:val="333333"/>
          <w:spacing w:val="8"/>
        </w:rPr>
        <w:t>H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. A </w:t>
      </w:r>
      <w:r>
        <w:rPr>
          <w:rFonts w:ascii="Lato" w:hAnsi="Lato"/>
          <w:color w:val="333333"/>
          <w:spacing w:val="8"/>
          <w:sz w:val="21"/>
          <w:szCs w:val="21"/>
        </w:rPr>
        <w:t>sentence</w:t>
      </w:r>
      <w:r w:rsidRPr="0015460D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that evaluates to true regardless of the truth values of its sub-</w:t>
      </w:r>
      <w:r>
        <w:rPr>
          <w:rFonts w:ascii="Lato" w:hAnsi="Lato"/>
          <w:color w:val="333333"/>
          <w:spacing w:val="8"/>
          <w:sz w:val="21"/>
          <w:szCs w:val="21"/>
        </w:rPr>
        <w:t>sentence</w:t>
      </w:r>
      <w:r w:rsidR="005F5FC0">
        <w:rPr>
          <w:rFonts w:ascii="Lato" w:hAnsi="Lato"/>
          <w:color w:val="333333"/>
          <w:spacing w:val="8"/>
          <w:sz w:val="21"/>
          <w:szCs w:val="21"/>
        </w:rPr>
        <w:t>s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is said to be “valid.”</w:t>
      </w:r>
      <w:r w:rsidR="00A12564">
        <w:rPr>
          <w:rFonts w:ascii="Lato" w:hAnsi="Lato"/>
          <w:color w:val="333333"/>
          <w:spacing w:val="8"/>
          <w:sz w:val="21"/>
          <w:szCs w:val="21"/>
        </w:rPr>
        <w:t xml:space="preserve"> The catalog comes from the </w:t>
      </w:r>
      <w:r w:rsidR="00D8216E">
        <w:rPr>
          <w:rFonts w:ascii="Lato" w:hAnsi="Lato"/>
          <w:color w:val="333333"/>
          <w:spacing w:val="8"/>
          <w:sz w:val="21"/>
          <w:szCs w:val="21"/>
        </w:rPr>
        <w:t xml:space="preserve">(wonderful) </w:t>
      </w:r>
      <w:r w:rsidR="00A12564">
        <w:rPr>
          <w:rFonts w:ascii="Lato" w:hAnsi="Lato"/>
          <w:color w:val="333333"/>
          <w:spacing w:val="8"/>
          <w:sz w:val="21"/>
          <w:szCs w:val="21"/>
        </w:rPr>
        <w:t xml:space="preserve">book titled “The Logical Basis for Computer Programing, Volume 1: Deductive Reasoning” by Zohar Manna &amp; Richard </w:t>
      </w:r>
      <w:proofErr w:type="spellStart"/>
      <w:r w:rsidR="00A12564">
        <w:rPr>
          <w:rFonts w:ascii="Lato" w:hAnsi="Lato"/>
          <w:color w:val="333333"/>
          <w:spacing w:val="8"/>
          <w:sz w:val="21"/>
          <w:szCs w:val="21"/>
        </w:rPr>
        <w:t>Waldinger</w:t>
      </w:r>
      <w:proofErr w:type="spellEnd"/>
      <w:r w:rsidR="00A12564">
        <w:rPr>
          <w:rFonts w:ascii="Lato" w:hAnsi="Lato"/>
          <w:color w:val="333333"/>
          <w:spacing w:val="8"/>
          <w:sz w:val="21"/>
          <w:szCs w:val="21"/>
        </w:rPr>
        <w:t>.</w:t>
      </w:r>
    </w:p>
    <w:p w:rsidR="00FF2664" w:rsidRPr="00FF2664" w:rsidRDefault="00FF2664" w:rsidP="00FF2664">
      <w:pPr>
        <w:pStyle w:val="Heading2"/>
      </w:pPr>
      <w:r>
        <w:t>Basic valid sentences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F if and only if F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F or (not F)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if F then F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if (F and G) then F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if F then (F or G)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F and (F or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F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F or (F and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F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(if F then G else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G</w:t>
            </w:r>
          </w:p>
        </w:tc>
      </w:tr>
    </w:tbl>
    <w:p w:rsidR="00870A6D" w:rsidRDefault="00870A6D">
      <w:pPr>
        <w:rPr>
          <w:b/>
          <w:i/>
        </w:rPr>
      </w:pPr>
    </w:p>
    <w:p w:rsidR="006F1F88" w:rsidRDefault="006F1F8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7909E7" w:rsidRPr="00FF2664" w:rsidRDefault="007909E7" w:rsidP="007909E7">
      <w:pPr>
        <w:pStyle w:val="Heading2"/>
      </w:pPr>
      <w:r>
        <w:lastRenderedPageBreak/>
        <w:t>True-false laws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true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not false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F or true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not (F and false)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if false then F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if F then true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(F or false)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F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(F and true)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F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(if true then F)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F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(if true then F else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F</w:t>
            </w:r>
          </w:p>
        </w:tc>
      </w:tr>
      <w:tr w:rsidR="00EE1CEF" w:rsidTr="00127FA4">
        <w:tc>
          <w:tcPr>
            <w:tcW w:w="3685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(if false then F else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G</w:t>
            </w:r>
          </w:p>
        </w:tc>
        <w:tc>
          <w:tcPr>
            <w:tcW w:w="3240" w:type="dxa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(true if and only if F)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F</w:t>
            </w:r>
          </w:p>
        </w:tc>
      </w:tr>
      <w:tr w:rsidR="00EE1CEF" w:rsidTr="00127FA4">
        <w:tc>
          <w:tcPr>
            <w:tcW w:w="6925" w:type="dxa"/>
            <w:gridSpan w:val="2"/>
          </w:tcPr>
          <w:p w:rsidR="00EE1CEF" w:rsidRPr="0046195A" w:rsidRDefault="00EE1CEF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(false if and only if F)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(not F)</w:t>
            </w:r>
          </w:p>
        </w:tc>
      </w:tr>
    </w:tbl>
    <w:p w:rsidR="007909E7" w:rsidRDefault="007909E7" w:rsidP="007909E7">
      <w:pPr>
        <w:rPr>
          <w:b/>
          <w:i/>
        </w:rPr>
      </w:pPr>
    </w:p>
    <w:p w:rsidR="00CA500B" w:rsidRDefault="00CA500B" w:rsidP="00CA500B">
      <w:pPr>
        <w:pStyle w:val="Heading2"/>
      </w:pPr>
      <w:r>
        <w:t>Commutativity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CA500B" w:rsidTr="00127FA4">
        <w:tc>
          <w:tcPr>
            <w:tcW w:w="3685" w:type="dxa"/>
          </w:tcPr>
          <w:p w:rsidR="00CA500B" w:rsidRPr="0046195A" w:rsidRDefault="00CA500B" w:rsidP="00F405D2">
            <w:pPr>
              <w:spacing w:line="276" w:lineRule="auto"/>
              <w:rPr>
                <w:rFonts w:ascii="Cambria Math" w:hAnsi="Cambria Math"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(F and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(G and F</w:t>
            </w:r>
            <w:r w:rsidRPr="0046195A">
              <w:rPr>
                <w:rFonts w:ascii="Cambria Math" w:hAnsi="Cambria Math"/>
                <w:spacing w:val="14"/>
              </w:rPr>
              <w:t>)</w:t>
            </w:r>
          </w:p>
        </w:tc>
        <w:tc>
          <w:tcPr>
            <w:tcW w:w="3240" w:type="dxa"/>
          </w:tcPr>
          <w:p w:rsidR="00CA500B" w:rsidRPr="0046195A" w:rsidRDefault="00CA500B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(F or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(G or F)</w:t>
            </w:r>
          </w:p>
        </w:tc>
      </w:tr>
      <w:tr w:rsidR="00CA500B" w:rsidTr="00127FA4">
        <w:tc>
          <w:tcPr>
            <w:tcW w:w="6925" w:type="dxa"/>
            <w:gridSpan w:val="2"/>
          </w:tcPr>
          <w:p w:rsidR="00CA500B" w:rsidRPr="0046195A" w:rsidRDefault="00CA500B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(F if and only if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(G if and only if F)</w:t>
            </w:r>
          </w:p>
        </w:tc>
      </w:tr>
    </w:tbl>
    <w:p w:rsidR="00CA500B" w:rsidRPr="00CA500B" w:rsidRDefault="00CA500B" w:rsidP="00CA500B"/>
    <w:p w:rsidR="008205ED" w:rsidRDefault="008205ED" w:rsidP="008205ED">
      <w:pPr>
        <w:pStyle w:val="Heading2"/>
      </w:pPr>
      <w:r>
        <w:t>Associ</w:t>
      </w:r>
      <w:r>
        <w:t>ativity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8205ED" w:rsidTr="00127FA4">
        <w:trPr>
          <w:trHeight w:val="864"/>
        </w:trPr>
        <w:tc>
          <w:tcPr>
            <w:tcW w:w="3685" w:type="dxa"/>
          </w:tcPr>
          <w:p w:rsidR="008205ED" w:rsidRPr="0046195A" w:rsidRDefault="008205ED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((F and G) and H)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(F and (G and H)) </w:t>
            </w:r>
          </w:p>
        </w:tc>
        <w:tc>
          <w:tcPr>
            <w:tcW w:w="3240" w:type="dxa"/>
          </w:tcPr>
          <w:p w:rsidR="008205ED" w:rsidRPr="0046195A" w:rsidRDefault="008205ED" w:rsidP="00F405D2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((F or G) or H)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(F or (G or H))</w:t>
            </w:r>
          </w:p>
        </w:tc>
      </w:tr>
      <w:tr w:rsidR="008205ED" w:rsidTr="00127FA4">
        <w:trPr>
          <w:trHeight w:val="864"/>
        </w:trPr>
        <w:tc>
          <w:tcPr>
            <w:tcW w:w="6925" w:type="dxa"/>
            <w:gridSpan w:val="2"/>
          </w:tcPr>
          <w:p w:rsidR="008205ED" w:rsidRPr="0046195A" w:rsidRDefault="008205ED" w:rsidP="00097FFA">
            <w:pPr>
              <w:rPr>
                <w:i/>
                <w:spacing w:val="1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pacing w:val="14"/>
                              </w:rPr>
                              <m:t>F if and only if G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if and only if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H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pacing w:val="14"/>
                  </w:rPr>
                  <m:t xml:space="preserve"> if and only if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F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 xml:space="preserve">   if and only if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(G if and only if H)</m:t>
                        </m:r>
                      </m:e>
                    </m:eqArr>
                  </m:e>
                </m:d>
              </m:oMath>
            </m:oMathPara>
          </w:p>
        </w:tc>
      </w:tr>
    </w:tbl>
    <w:p w:rsidR="007909E7" w:rsidRDefault="007909E7" w:rsidP="007909E7">
      <w:pPr>
        <w:rPr>
          <w:b/>
          <w:i/>
        </w:rPr>
      </w:pPr>
    </w:p>
    <w:p w:rsidR="00E43B91" w:rsidRDefault="00E43B9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617E1C" w:rsidRDefault="004E09BD" w:rsidP="00617E1C">
      <w:pPr>
        <w:pStyle w:val="Heading2"/>
      </w:pPr>
      <w:r>
        <w:lastRenderedPageBreak/>
        <w:t>Transi</w:t>
      </w:r>
      <w:r>
        <w:t>tivity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617E1C" w:rsidTr="00DF284E">
        <w:trPr>
          <w:trHeight w:val="864"/>
        </w:trPr>
        <w:tc>
          <w:tcPr>
            <w:tcW w:w="3685" w:type="dxa"/>
          </w:tcPr>
          <w:p w:rsidR="00617E1C" w:rsidRPr="0046195A" w:rsidRDefault="00617E1C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m:oMathPara>
              <m:oMath>
                <m:r>
                  <w:rPr>
                    <w:rFonts w:ascii="Cambria Math" w:hAnsi="Cambria Math"/>
                    <w:spacing w:val="14"/>
                  </w:rPr>
                  <m:t xml:space="preserve">if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if F then G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and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if G then H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pacing w:val="14"/>
                  </w:rPr>
                  <w:br/>
                </m:r>
              </m:oMath>
              <m:oMath>
                <m:r>
                  <w:rPr>
                    <w:rFonts w:ascii="Cambria Math" w:hAnsi="Cambria Math"/>
                    <w:spacing w:val="14"/>
                  </w:rPr>
                  <m:t>then if F then H</m:t>
                </m:r>
              </m:oMath>
            </m:oMathPara>
          </w:p>
        </w:tc>
        <w:tc>
          <w:tcPr>
            <w:tcW w:w="3240" w:type="dxa"/>
          </w:tcPr>
          <w:p w:rsidR="00617E1C" w:rsidRPr="00617E1C" w:rsidRDefault="00617E1C" w:rsidP="00DF284E">
            <w:pPr>
              <w:spacing w:line="276" w:lineRule="auto"/>
              <w:rPr>
                <w:rFonts w:ascii="Cambria Math" w:eastAsiaTheme="minorEastAsia" w:hAnsi="Cambria Math"/>
                <w:i/>
                <w:spacing w:val="14"/>
              </w:rPr>
            </w:pPr>
            <m:oMathPara>
              <m:oMath>
                <m:r>
                  <w:rPr>
                    <w:rFonts w:ascii="Cambria Math" w:hAnsi="Cambria Math"/>
                    <w:spacing w:val="14"/>
                  </w:rPr>
                  <m:t xml:space="preserve">if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F if and only if G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and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G if and only if H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pacing w:val="1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spacing w:val="14"/>
                  </w:rPr>
                  <m:t>then F if and only if H</m:t>
                </m:r>
              </m:oMath>
            </m:oMathPara>
          </w:p>
        </w:tc>
      </w:tr>
    </w:tbl>
    <w:p w:rsidR="004E09BD" w:rsidRDefault="004E09BD" w:rsidP="004E09BD">
      <w:pPr>
        <w:rPr>
          <w:b/>
          <w:i/>
        </w:rPr>
      </w:pPr>
    </w:p>
    <w:p w:rsidR="00AD2D41" w:rsidRDefault="00AD2D41" w:rsidP="00AD2D41">
      <w:pPr>
        <w:pStyle w:val="Heading2"/>
      </w:pPr>
      <w:r>
        <w:t>Co</w:t>
      </w:r>
      <w:r w:rsidR="003928C1">
        <w:t>ntrapositive laws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127FA4" w:rsidTr="00127FA4">
        <w:tc>
          <w:tcPr>
            <w:tcW w:w="3685" w:type="dxa"/>
          </w:tcPr>
          <w:p w:rsidR="00AD2D41" w:rsidRPr="0046195A" w:rsidRDefault="00AD2D41" w:rsidP="00DF284E">
            <w:pPr>
              <w:spacing w:line="276" w:lineRule="auto"/>
              <w:rPr>
                <w:rFonts w:ascii="Cambria Math" w:hAnsi="Cambria Math"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</w:t>
            </w:r>
            <w:r w:rsidR="003928C1">
              <w:rPr>
                <w:rFonts w:ascii="Cambria Math" w:hAnsi="Cambria Math"/>
                <w:i/>
                <w:spacing w:val="14"/>
              </w:rPr>
              <w:t>if F then G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</w:t>
            </w:r>
            <w:r w:rsidR="003928C1">
              <w:rPr>
                <w:rFonts w:ascii="Cambria Math" w:hAnsi="Cambria Math"/>
                <w:i/>
                <w:spacing w:val="14"/>
              </w:rPr>
              <w:t>if (not G) then (not F)</w:t>
            </w:r>
            <w:r w:rsidRPr="0046195A">
              <w:rPr>
                <w:rFonts w:ascii="Cambria Math" w:hAnsi="Cambria Math"/>
                <w:spacing w:val="14"/>
              </w:rPr>
              <w:t>)</w:t>
            </w:r>
          </w:p>
        </w:tc>
        <w:tc>
          <w:tcPr>
            <w:tcW w:w="3240" w:type="dxa"/>
          </w:tcPr>
          <w:p w:rsidR="00AD2D41" w:rsidRPr="0046195A" w:rsidRDefault="00AD2D41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</w:t>
            </w:r>
            <w:r w:rsidR="003928C1">
              <w:rPr>
                <w:rFonts w:ascii="Cambria Math" w:hAnsi="Cambria Math"/>
                <w:i/>
                <w:spacing w:val="14"/>
              </w:rPr>
              <w:t>if (not F) then G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</w:t>
            </w:r>
            <w:r w:rsidR="003928C1">
              <w:rPr>
                <w:rFonts w:ascii="Cambria Math" w:hAnsi="Cambria Math"/>
                <w:i/>
                <w:spacing w:val="14"/>
              </w:rPr>
              <w:t>if (not G) then F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</w:p>
        </w:tc>
      </w:tr>
      <w:tr w:rsidR="00AD2D41" w:rsidTr="00127FA4">
        <w:tc>
          <w:tcPr>
            <w:tcW w:w="6925" w:type="dxa"/>
            <w:gridSpan w:val="2"/>
          </w:tcPr>
          <w:p w:rsidR="00AD2D41" w:rsidRPr="0046195A" w:rsidRDefault="00AD2D41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(F if and only if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</w:t>
            </w:r>
            <w:r w:rsidR="003928C1">
              <w:rPr>
                <w:rFonts w:ascii="Cambria Math" w:hAnsi="Cambria Math"/>
                <w:i/>
                <w:spacing w:val="14"/>
              </w:rPr>
              <w:t>(not F) if and only if (not G)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</w:p>
        </w:tc>
      </w:tr>
    </w:tbl>
    <w:p w:rsidR="00AD2D41" w:rsidRPr="00CA500B" w:rsidRDefault="00AD2D41" w:rsidP="00AD2D41"/>
    <w:p w:rsidR="00DA35EA" w:rsidRPr="00FF2664" w:rsidRDefault="00DA35EA" w:rsidP="00DA35EA">
      <w:pPr>
        <w:pStyle w:val="Heading2"/>
      </w:pPr>
      <w:r>
        <w:t>Distributivity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DA35EA" w:rsidTr="00127FA4">
        <w:tc>
          <w:tcPr>
            <w:tcW w:w="3685" w:type="dxa"/>
          </w:tcPr>
          <w:p w:rsidR="00DA35EA" w:rsidRPr="0046195A" w:rsidRDefault="00DA35EA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 xml:space="preserve">(F </w:t>
            </w:r>
            <w:r>
              <w:rPr>
                <w:rFonts w:ascii="Cambria Math" w:hAnsi="Cambria Math"/>
                <w:i/>
                <w:spacing w:val="14"/>
              </w:rPr>
              <w:t>and (G or H)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((F and G) or (F and H)</w:t>
            </w:r>
            <w:r w:rsidR="009F3722">
              <w:rPr>
                <w:rFonts w:ascii="Cambria Math" w:hAnsi="Cambria Math"/>
                <w:i/>
                <w:spacing w:val="14"/>
              </w:rPr>
              <w:t>)</w:t>
            </w:r>
          </w:p>
        </w:tc>
        <w:tc>
          <w:tcPr>
            <w:tcW w:w="3240" w:type="dxa"/>
          </w:tcPr>
          <w:p w:rsidR="00DA35EA" w:rsidRPr="0046195A" w:rsidRDefault="00DA35EA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 xml:space="preserve">(F </w:t>
            </w:r>
            <w:r>
              <w:rPr>
                <w:rFonts w:ascii="Cambria Math" w:hAnsi="Cambria Math"/>
                <w:i/>
                <w:spacing w:val="14"/>
              </w:rPr>
              <w:t>or (G and H)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>(</w:t>
            </w:r>
            <w:r>
              <w:rPr>
                <w:rFonts w:ascii="Cambria Math" w:hAnsi="Cambria Math"/>
                <w:i/>
                <w:spacing w:val="14"/>
              </w:rPr>
              <w:t>(F or G) and (F or H)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</w:p>
        </w:tc>
      </w:tr>
      <w:tr w:rsidR="00DA35EA" w:rsidTr="00127FA4">
        <w:tc>
          <w:tcPr>
            <w:tcW w:w="3685" w:type="dxa"/>
          </w:tcPr>
          <w:p w:rsidR="00DA35EA" w:rsidRPr="00DA35EA" w:rsidRDefault="00DA35EA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(if (F or G) then H)</w:t>
            </w:r>
            <w:r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(if F then H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and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(if G then H)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0" w:type="dxa"/>
          </w:tcPr>
          <w:p w:rsidR="00DA35EA" w:rsidRPr="00DA35EA" w:rsidRDefault="00DA35EA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 xml:space="preserve">(if </w:t>
            </w:r>
            <w:r>
              <w:rPr>
                <w:rFonts w:ascii="Cambria Math" w:hAnsi="Cambria Math"/>
                <w:i/>
                <w:spacing w:val="14"/>
              </w:rPr>
              <w:t>F</w:t>
            </w:r>
            <w:r>
              <w:rPr>
                <w:rFonts w:ascii="Cambria Math" w:hAnsi="Cambria Math"/>
                <w:i/>
                <w:spacing w:val="14"/>
              </w:rPr>
              <w:t xml:space="preserve"> then </w:t>
            </w:r>
            <w:r>
              <w:rPr>
                <w:rFonts w:ascii="Cambria Math" w:hAnsi="Cambria Math"/>
                <w:i/>
                <w:spacing w:val="14"/>
              </w:rPr>
              <w:t>(G or H)</w:t>
            </w:r>
            <w:r>
              <w:rPr>
                <w:rFonts w:ascii="Cambria Math" w:hAnsi="Cambria Math"/>
                <w:i/>
                <w:spacing w:val="14"/>
              </w:rPr>
              <w:t>)</w:t>
            </w:r>
            <w:r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 xml:space="preserve">(if F then </m:t>
                        </m:r>
                        <m:r>
                          <w:rPr>
                            <w:rFonts w:ascii="Cambria Math" w:hAnsi="Cambria Math"/>
                            <w:spacing w:val="14"/>
                          </w:rPr>
                          <m:t>G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or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(if 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F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 then H)</m:t>
                        </m:r>
                      </m:e>
                    </m:eqArr>
                  </m:e>
                </m:d>
              </m:oMath>
            </m:oMathPara>
          </w:p>
        </w:tc>
      </w:tr>
      <w:tr w:rsidR="00DA35EA" w:rsidTr="00127FA4">
        <w:tc>
          <w:tcPr>
            <w:tcW w:w="3685" w:type="dxa"/>
          </w:tcPr>
          <w:p w:rsidR="00DA35EA" w:rsidRPr="005A0A6E" w:rsidRDefault="005A0A6E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 xml:space="preserve">(if (F </w:t>
            </w:r>
            <w:r>
              <w:rPr>
                <w:rFonts w:ascii="Cambria Math" w:hAnsi="Cambria Math"/>
                <w:i/>
                <w:spacing w:val="14"/>
              </w:rPr>
              <w:t>and</w:t>
            </w:r>
            <w:r>
              <w:rPr>
                <w:rFonts w:ascii="Cambria Math" w:hAnsi="Cambria Math"/>
                <w:i/>
                <w:spacing w:val="14"/>
              </w:rPr>
              <w:t xml:space="preserve"> G) then H)</w:t>
            </w:r>
            <w:r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(if F then H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or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(if G then H)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0" w:type="dxa"/>
          </w:tcPr>
          <w:p w:rsidR="00DA35EA" w:rsidRPr="005A0A6E" w:rsidRDefault="005A0A6E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 xml:space="preserve">(if F then (G </w:t>
            </w:r>
            <w:r w:rsidR="00AA13B5">
              <w:rPr>
                <w:rFonts w:ascii="Cambria Math" w:hAnsi="Cambria Math"/>
                <w:i/>
                <w:spacing w:val="14"/>
              </w:rPr>
              <w:t>and</w:t>
            </w:r>
            <w:r>
              <w:rPr>
                <w:rFonts w:ascii="Cambria Math" w:hAnsi="Cambria Math"/>
                <w:i/>
                <w:spacing w:val="14"/>
              </w:rPr>
              <w:t xml:space="preserve"> H))</w:t>
            </w:r>
            <w:r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(if F then G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and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(if F then H)</m:t>
                        </m:r>
                      </m:e>
                    </m:eqArr>
                  </m:e>
                </m:d>
              </m:oMath>
            </m:oMathPara>
          </w:p>
        </w:tc>
      </w:tr>
      <w:tr w:rsidR="00A53030" w:rsidTr="00127FA4">
        <w:tc>
          <w:tcPr>
            <w:tcW w:w="6925" w:type="dxa"/>
            <w:gridSpan w:val="2"/>
          </w:tcPr>
          <w:p w:rsidR="00A53030" w:rsidRDefault="009F3722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 w:rsidRPr="0046195A">
              <w:rPr>
                <w:rFonts w:ascii="Cambria Math" w:hAnsi="Cambria Math"/>
                <w:i/>
                <w:spacing w:val="14"/>
              </w:rPr>
              <w:t>(</w:t>
            </w:r>
            <w:r>
              <w:rPr>
                <w:rFonts w:ascii="Cambria Math" w:hAnsi="Cambria Math"/>
                <w:i/>
                <w:spacing w:val="14"/>
              </w:rPr>
              <w:t>if (F and G) then H</w:t>
            </w:r>
            <w:r w:rsidRPr="0046195A">
              <w:rPr>
                <w:rFonts w:ascii="Cambria Math" w:hAnsi="Cambria Math"/>
                <w:i/>
                <w:spacing w:val="14"/>
              </w:rPr>
              <w:t>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(</w:t>
            </w:r>
            <w:r>
              <w:rPr>
                <w:rFonts w:ascii="Cambria Math" w:hAnsi="Cambria Math"/>
                <w:i/>
                <w:spacing w:val="14"/>
              </w:rPr>
              <w:t>if F then (if G then H))</w:t>
            </w:r>
          </w:p>
        </w:tc>
      </w:tr>
    </w:tbl>
    <w:p w:rsidR="00DA35EA" w:rsidRDefault="00DA35EA" w:rsidP="00DA35EA">
      <w:pPr>
        <w:rPr>
          <w:b/>
          <w:i/>
        </w:rPr>
      </w:pPr>
    </w:p>
    <w:p w:rsidR="00F36EC2" w:rsidRPr="00FF2664" w:rsidRDefault="00F36EC2" w:rsidP="00F36EC2">
      <w:pPr>
        <w:pStyle w:val="Heading2"/>
      </w:pPr>
      <w:r>
        <w:t>Laws of negation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F36EC2" w:rsidTr="00127FA4">
        <w:tc>
          <w:tcPr>
            <w:tcW w:w="3685" w:type="dxa"/>
          </w:tcPr>
          <w:p w:rsidR="00F36EC2" w:rsidRPr="0046195A" w:rsidRDefault="00706307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not (not F)</w:t>
            </w:r>
            <w:r w:rsidR="00F36EC2"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="00F36EC2" w:rsidRPr="0046195A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F</w:t>
            </w:r>
          </w:p>
        </w:tc>
        <w:tc>
          <w:tcPr>
            <w:tcW w:w="3240" w:type="dxa"/>
          </w:tcPr>
          <w:p w:rsidR="00F36EC2" w:rsidRPr="0046195A" w:rsidRDefault="00706307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proofErr w:type="gramStart"/>
            <w:r>
              <w:rPr>
                <w:rFonts w:ascii="Cambria Math" w:hAnsi="Cambria Math"/>
                <w:i/>
                <w:spacing w:val="14"/>
              </w:rPr>
              <w:t>not(</w:t>
            </w:r>
            <w:proofErr w:type="gramEnd"/>
            <w:r>
              <w:rPr>
                <w:rFonts w:ascii="Cambria Math" w:hAnsi="Cambria Math"/>
                <w:i/>
                <w:spacing w:val="14"/>
              </w:rPr>
              <w:t>F and G)</w:t>
            </w:r>
            <w:r w:rsidR="00F36EC2"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="00F36EC2" w:rsidRPr="0046195A">
              <w:rPr>
                <w:rFonts w:ascii="Cambria Math" w:hAnsi="Cambria Math"/>
                <w:i/>
                <w:spacing w:val="14"/>
              </w:rPr>
              <w:br/>
              <w:t>(</w:t>
            </w:r>
            <w:r w:rsidR="00F36EC2">
              <w:rPr>
                <w:rFonts w:ascii="Cambria Math" w:hAnsi="Cambria Math"/>
                <w:i/>
                <w:spacing w:val="14"/>
              </w:rPr>
              <w:t>(</w:t>
            </w:r>
            <w:r w:rsidR="00127FA4">
              <w:rPr>
                <w:rFonts w:ascii="Cambria Math" w:hAnsi="Cambria Math"/>
                <w:i/>
                <w:spacing w:val="14"/>
              </w:rPr>
              <w:t>not F</w:t>
            </w:r>
            <w:r w:rsidR="00F36EC2">
              <w:rPr>
                <w:rFonts w:ascii="Cambria Math" w:hAnsi="Cambria Math"/>
                <w:i/>
                <w:spacing w:val="14"/>
              </w:rPr>
              <w:t xml:space="preserve">) </w:t>
            </w:r>
            <w:r w:rsidR="00127FA4">
              <w:rPr>
                <w:rFonts w:ascii="Cambria Math" w:hAnsi="Cambria Math"/>
                <w:i/>
                <w:spacing w:val="14"/>
              </w:rPr>
              <w:t>or</w:t>
            </w:r>
            <w:r w:rsidR="00F36EC2">
              <w:rPr>
                <w:rFonts w:ascii="Cambria Math" w:hAnsi="Cambria Math"/>
                <w:i/>
                <w:spacing w:val="14"/>
              </w:rPr>
              <w:t xml:space="preserve"> (</w:t>
            </w:r>
            <w:r w:rsidR="00127FA4">
              <w:rPr>
                <w:rFonts w:ascii="Cambria Math" w:hAnsi="Cambria Math"/>
                <w:i/>
                <w:spacing w:val="14"/>
              </w:rPr>
              <w:t>not G</w:t>
            </w:r>
            <w:r w:rsidR="00F36EC2">
              <w:rPr>
                <w:rFonts w:ascii="Cambria Math" w:hAnsi="Cambria Math"/>
                <w:i/>
                <w:spacing w:val="14"/>
              </w:rPr>
              <w:t>)</w:t>
            </w:r>
            <w:r w:rsidR="00F36EC2" w:rsidRPr="0046195A">
              <w:rPr>
                <w:rFonts w:ascii="Cambria Math" w:hAnsi="Cambria Math"/>
                <w:i/>
                <w:spacing w:val="14"/>
              </w:rPr>
              <w:t>)</w:t>
            </w:r>
          </w:p>
        </w:tc>
      </w:tr>
      <w:tr w:rsidR="00F36EC2" w:rsidTr="00127FA4">
        <w:tc>
          <w:tcPr>
            <w:tcW w:w="3685" w:type="dxa"/>
          </w:tcPr>
          <w:p w:rsidR="00F36EC2" w:rsidRPr="00DA35EA" w:rsidRDefault="00127FA4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proofErr w:type="gramStart"/>
            <w:r>
              <w:rPr>
                <w:rFonts w:ascii="Cambria Math" w:hAnsi="Cambria Math"/>
                <w:i/>
                <w:spacing w:val="14"/>
              </w:rPr>
              <w:t>not(</w:t>
            </w:r>
            <w:proofErr w:type="gramEnd"/>
            <w:r>
              <w:rPr>
                <w:rFonts w:ascii="Cambria Math" w:hAnsi="Cambria Math"/>
                <w:i/>
                <w:spacing w:val="14"/>
              </w:rPr>
              <w:t>F or G)</w:t>
            </w:r>
            <w:r w:rsidR="00F36EC2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="00F36EC2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((not F) and (not G))</w:t>
            </w:r>
          </w:p>
        </w:tc>
        <w:tc>
          <w:tcPr>
            <w:tcW w:w="3240" w:type="dxa"/>
          </w:tcPr>
          <w:p w:rsidR="00F36EC2" w:rsidRPr="00DA35EA" w:rsidRDefault="00127FA4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not (if F then G)</w:t>
            </w:r>
            <w:r w:rsidR="00F36EC2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="00F36EC2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(F and (not G))</w:t>
            </w:r>
          </w:p>
        </w:tc>
      </w:tr>
      <w:tr w:rsidR="00F36EC2" w:rsidTr="00127FA4">
        <w:tc>
          <w:tcPr>
            <w:tcW w:w="3685" w:type="dxa"/>
          </w:tcPr>
          <w:p w:rsidR="00F36EC2" w:rsidRPr="005A0A6E" w:rsidRDefault="00127FA4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lastRenderedPageBreak/>
              <w:t>not (if F then G else H)</w:t>
            </w:r>
            <w:r w:rsidR="00F36EC2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="00F36EC2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(if F then (not G) else (not H))</w:t>
            </w:r>
          </w:p>
        </w:tc>
        <w:tc>
          <w:tcPr>
            <w:tcW w:w="3240" w:type="dxa"/>
          </w:tcPr>
          <w:p w:rsidR="00F36EC2" w:rsidRPr="005A0A6E" w:rsidRDefault="00127FA4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proofErr w:type="gramStart"/>
            <w:r>
              <w:rPr>
                <w:rFonts w:ascii="Cambria Math" w:hAnsi="Cambria Math"/>
                <w:i/>
                <w:spacing w:val="14"/>
              </w:rPr>
              <w:t>not(</w:t>
            </w:r>
            <w:proofErr w:type="gramEnd"/>
            <w:r>
              <w:rPr>
                <w:rFonts w:ascii="Cambria Math" w:hAnsi="Cambria Math"/>
                <w:i/>
                <w:spacing w:val="14"/>
              </w:rPr>
              <w:t>F if and only if G)</w:t>
            </w:r>
            <w:r w:rsidR="00F36EC2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="00F36EC2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(F if and only if (not G))</w:t>
            </w:r>
          </w:p>
        </w:tc>
      </w:tr>
    </w:tbl>
    <w:p w:rsidR="00F36EC2" w:rsidRDefault="00F36EC2" w:rsidP="00F36EC2">
      <w:pPr>
        <w:rPr>
          <w:b/>
          <w:i/>
        </w:rPr>
      </w:pPr>
    </w:p>
    <w:p w:rsidR="006B0630" w:rsidRPr="00FF2664" w:rsidRDefault="006B0630" w:rsidP="006B0630">
      <w:pPr>
        <w:pStyle w:val="Heading2"/>
      </w:pPr>
      <w:r>
        <w:t>Reduction laws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240"/>
      </w:tblGrid>
      <w:tr w:rsidR="00FC5D05" w:rsidTr="00800F2F">
        <w:tc>
          <w:tcPr>
            <w:tcW w:w="6925" w:type="dxa"/>
            <w:gridSpan w:val="2"/>
          </w:tcPr>
          <w:p w:rsidR="00FC5D05" w:rsidRPr="0046195A" w:rsidRDefault="00FC5D05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(if F then G)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Pr="0046195A">
              <w:rPr>
                <w:rFonts w:ascii="Cambria Math" w:hAnsi="Cambria Math"/>
                <w:i/>
                <w:spacing w:val="14"/>
              </w:rPr>
              <w:br/>
            </w:r>
            <w:r>
              <w:rPr>
                <w:rFonts w:ascii="Cambria Math" w:hAnsi="Cambria Math"/>
                <w:i/>
                <w:spacing w:val="14"/>
              </w:rPr>
              <w:t>((not F) or G)</w:t>
            </w:r>
          </w:p>
        </w:tc>
      </w:tr>
      <w:tr w:rsidR="006B0630" w:rsidTr="00DF284E">
        <w:tc>
          <w:tcPr>
            <w:tcW w:w="3685" w:type="dxa"/>
          </w:tcPr>
          <w:p w:rsidR="006B0630" w:rsidRPr="00DA35EA" w:rsidRDefault="00FC5D05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(if F then G else H)</w:t>
            </w:r>
            <w:r w:rsidR="006B0630"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 w:rsidR="006B0630"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pacing w:val="14"/>
                              </w:rPr>
                              <m:t>F and G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or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pacing w:val="14"/>
                              </w:rPr>
                              <m:t>not F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 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and H)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0" w:type="dxa"/>
          </w:tcPr>
          <w:p w:rsidR="006B0630" w:rsidRPr="00DA35EA" w:rsidRDefault="00614522" w:rsidP="00DF284E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(if F then G else H)</w:t>
            </w:r>
            <w:r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pacing w:val="14"/>
                              </w:rPr>
                              <m:t>if F then G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and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if 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pacing w:val="14"/>
                              </w:rPr>
                              <m:t>not F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then H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)</m:t>
                        </m:r>
                      </m:e>
                    </m:eqArr>
                  </m:e>
                </m:d>
              </m:oMath>
            </m:oMathPara>
          </w:p>
        </w:tc>
      </w:tr>
      <w:tr w:rsidR="00331059" w:rsidTr="00DF284E">
        <w:tc>
          <w:tcPr>
            <w:tcW w:w="3685" w:type="dxa"/>
          </w:tcPr>
          <w:p w:rsidR="00331059" w:rsidRPr="00DA35EA" w:rsidRDefault="00331059" w:rsidP="00331059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(</w:t>
            </w:r>
            <w:r>
              <w:rPr>
                <w:rFonts w:ascii="Cambria Math" w:hAnsi="Cambria Math"/>
                <w:i/>
                <w:spacing w:val="14"/>
              </w:rPr>
              <w:t>F if and only if G</w:t>
            </w:r>
            <w:r>
              <w:rPr>
                <w:rFonts w:ascii="Cambria Math" w:hAnsi="Cambria Math"/>
                <w:i/>
                <w:spacing w:val="14"/>
              </w:rPr>
              <w:t>)</w:t>
            </w:r>
            <w:r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pacing w:val="14"/>
                              </w:rPr>
                              <m:t>F and G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or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pacing w:val="14"/>
                              </w:rPr>
                              <m:t>not F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 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and 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(not G)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240" w:type="dxa"/>
          </w:tcPr>
          <w:p w:rsidR="00331059" w:rsidRPr="00DA35EA" w:rsidRDefault="00331059" w:rsidP="00331059">
            <w:pPr>
              <w:spacing w:line="276" w:lineRule="auto"/>
              <w:rPr>
                <w:rFonts w:ascii="Cambria Math" w:hAnsi="Cambria Math"/>
                <w:i/>
                <w:spacing w:val="14"/>
              </w:rPr>
            </w:pPr>
            <w:r>
              <w:rPr>
                <w:rFonts w:ascii="Cambria Math" w:hAnsi="Cambria Math"/>
                <w:i/>
                <w:spacing w:val="14"/>
              </w:rPr>
              <w:t>(</w:t>
            </w:r>
            <w:r>
              <w:rPr>
                <w:rFonts w:ascii="Cambria Math" w:hAnsi="Cambria Math"/>
                <w:i/>
                <w:spacing w:val="14"/>
              </w:rPr>
              <w:t>F if and only if G</w:t>
            </w:r>
            <w:r>
              <w:rPr>
                <w:rFonts w:ascii="Cambria Math" w:hAnsi="Cambria Math"/>
                <w:i/>
                <w:spacing w:val="14"/>
              </w:rPr>
              <w:t>)</w:t>
            </w:r>
            <w:r>
              <w:rPr>
                <w:rFonts w:ascii="Cambria Math" w:hAnsi="Cambria Math"/>
                <w:i/>
                <w:spacing w:val="14"/>
              </w:rPr>
              <w:br/>
              <w:t xml:space="preserve">   if and only if</w:t>
            </w:r>
            <w:r>
              <w:rPr>
                <w:rFonts w:ascii="Cambria Math" w:hAnsi="Cambria Math"/>
                <w:i/>
                <w:spacing w:val="1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pacing w:val="1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pacing w:val="14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pacing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pacing w:val="14"/>
                              </w:rPr>
                              <m:t>if F then G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pacing w:val="14"/>
                          </w:rPr>
                          <m:t>and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1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(if 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G 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 xml:space="preserve">then 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F</m:t>
                        </m:r>
                        <m:r>
                          <w:rPr>
                            <w:rFonts w:ascii="Cambria Math" w:eastAsia="Cambria Math" w:hAnsi="Cambria Math" w:cs="Cambria Math"/>
                            <w:spacing w:val="14"/>
                          </w:rPr>
                          <m:t>)</m:t>
                        </m:r>
                      </m:e>
                    </m:eqArr>
                  </m:e>
                </m:d>
              </m:oMath>
            </m:oMathPara>
          </w:p>
        </w:tc>
      </w:tr>
    </w:tbl>
    <w:p w:rsidR="006B0630" w:rsidRDefault="006B0630" w:rsidP="006B0630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909E7" w:rsidRDefault="007909E7" w:rsidP="007909E7">
      <w:pPr>
        <w:rPr>
          <w:b/>
          <w:i/>
        </w:rPr>
      </w:pPr>
    </w:p>
    <w:p w:rsidR="007D49EF" w:rsidRDefault="007D49EF" w:rsidP="007909E7">
      <w:pPr>
        <w:rPr>
          <w:b/>
          <w:i/>
        </w:rPr>
      </w:pPr>
    </w:p>
    <w:p w:rsidR="007D49EF" w:rsidRDefault="007D49EF" w:rsidP="007909E7">
      <w:pPr>
        <w:rPr>
          <w:b/>
          <w:i/>
        </w:rPr>
      </w:pPr>
    </w:p>
    <w:p w:rsidR="007D49EF" w:rsidRDefault="007D49EF" w:rsidP="007909E7">
      <w:pPr>
        <w:rPr>
          <w:b/>
          <w:i/>
        </w:rPr>
      </w:pPr>
    </w:p>
    <w:p w:rsidR="00C9733F" w:rsidRPr="00870A6D" w:rsidRDefault="00C9733F" w:rsidP="007909E7">
      <w:pPr>
        <w:rPr>
          <w:b/>
          <w:i/>
        </w:rPr>
      </w:pPr>
    </w:p>
    <w:p w:rsidR="00870A6D" w:rsidRPr="00870A6D" w:rsidRDefault="00870A6D">
      <w:pPr>
        <w:rPr>
          <w:b/>
          <w:i/>
        </w:rPr>
      </w:pPr>
    </w:p>
    <w:p w:rsidR="00FF2664" w:rsidRDefault="00FF2664"/>
    <w:p w:rsidR="00FF2664" w:rsidRDefault="00FF2664"/>
    <w:p w:rsidR="00FF2664" w:rsidRDefault="00FF2664"/>
    <w:p w:rsidR="0015460D" w:rsidRDefault="0015460D"/>
    <w:p w:rsidR="0015460D" w:rsidRDefault="0015460D"/>
    <w:sectPr w:rsidR="0015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D8"/>
    <w:rsid w:val="00097FFA"/>
    <w:rsid w:val="000A41BD"/>
    <w:rsid w:val="00113EC1"/>
    <w:rsid w:val="00127FA4"/>
    <w:rsid w:val="00136FEF"/>
    <w:rsid w:val="0015460D"/>
    <w:rsid w:val="00242A18"/>
    <w:rsid w:val="002A0096"/>
    <w:rsid w:val="00331059"/>
    <w:rsid w:val="00351E1E"/>
    <w:rsid w:val="00391FEA"/>
    <w:rsid w:val="003928C1"/>
    <w:rsid w:val="00400922"/>
    <w:rsid w:val="0046195A"/>
    <w:rsid w:val="004C723E"/>
    <w:rsid w:val="004E09BD"/>
    <w:rsid w:val="00536DB3"/>
    <w:rsid w:val="005A0A6E"/>
    <w:rsid w:val="005F5FC0"/>
    <w:rsid w:val="006057D8"/>
    <w:rsid w:val="00614522"/>
    <w:rsid w:val="00617E1C"/>
    <w:rsid w:val="006A7E0B"/>
    <w:rsid w:val="006B0630"/>
    <w:rsid w:val="006F1F88"/>
    <w:rsid w:val="00706307"/>
    <w:rsid w:val="007669F2"/>
    <w:rsid w:val="007909E7"/>
    <w:rsid w:val="007D49EF"/>
    <w:rsid w:val="008205ED"/>
    <w:rsid w:val="00867CCE"/>
    <w:rsid w:val="00870A6D"/>
    <w:rsid w:val="009F3722"/>
    <w:rsid w:val="00A12564"/>
    <w:rsid w:val="00A53030"/>
    <w:rsid w:val="00A56214"/>
    <w:rsid w:val="00A64D61"/>
    <w:rsid w:val="00AA13B5"/>
    <w:rsid w:val="00AD2D41"/>
    <w:rsid w:val="00C9733F"/>
    <w:rsid w:val="00CA500B"/>
    <w:rsid w:val="00CF4B30"/>
    <w:rsid w:val="00D202D2"/>
    <w:rsid w:val="00D8216E"/>
    <w:rsid w:val="00DA35EA"/>
    <w:rsid w:val="00DB4F48"/>
    <w:rsid w:val="00DC52B4"/>
    <w:rsid w:val="00E43B91"/>
    <w:rsid w:val="00EE1CEF"/>
    <w:rsid w:val="00EF256A"/>
    <w:rsid w:val="00F26880"/>
    <w:rsid w:val="00F36EC2"/>
    <w:rsid w:val="00F405D2"/>
    <w:rsid w:val="00F96E8B"/>
    <w:rsid w:val="00FC5D05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DF25"/>
  <w15:chartTrackingRefBased/>
  <w15:docId w15:val="{633B35D7-5E38-47E6-A6E6-BC02432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6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0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6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Roger L.</dc:creator>
  <cp:keywords/>
  <dc:description/>
  <cp:lastModifiedBy>Costello, Roger L.</cp:lastModifiedBy>
  <cp:revision>31</cp:revision>
  <dcterms:created xsi:type="dcterms:W3CDTF">2018-06-16T20:56:00Z</dcterms:created>
  <dcterms:modified xsi:type="dcterms:W3CDTF">2018-06-19T21:21:00Z</dcterms:modified>
</cp:coreProperties>
</file>